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6DA" w:rsidRPr="00265F5B" w:rsidRDefault="00A526DA" w:rsidP="000572D3">
      <w:pPr>
        <w:spacing w:line="480" w:lineRule="auto"/>
        <w:jc w:val="center"/>
        <w:rPr>
          <w:rFonts w:cs="Times New Roman"/>
          <w:szCs w:val="24"/>
        </w:rPr>
      </w:pPr>
    </w:p>
    <w:p w:rsidR="00A526DA" w:rsidRPr="00265F5B" w:rsidRDefault="00A526DA" w:rsidP="000572D3">
      <w:pPr>
        <w:spacing w:line="480" w:lineRule="auto"/>
        <w:jc w:val="center"/>
        <w:rPr>
          <w:rFonts w:cs="Times New Roman"/>
          <w:szCs w:val="24"/>
        </w:rPr>
      </w:pPr>
    </w:p>
    <w:p w:rsidR="00A526DA" w:rsidRPr="00265F5B" w:rsidRDefault="00A526DA" w:rsidP="000572D3">
      <w:pPr>
        <w:spacing w:line="480" w:lineRule="auto"/>
        <w:jc w:val="center"/>
        <w:rPr>
          <w:rFonts w:cs="Times New Roman"/>
          <w:szCs w:val="24"/>
        </w:rPr>
      </w:pPr>
    </w:p>
    <w:p w:rsidR="00A526DA" w:rsidRPr="00265F5B" w:rsidRDefault="00A526DA" w:rsidP="000572D3">
      <w:pPr>
        <w:spacing w:line="480" w:lineRule="auto"/>
        <w:jc w:val="center"/>
        <w:rPr>
          <w:rFonts w:cs="Times New Roman"/>
          <w:szCs w:val="24"/>
        </w:rPr>
      </w:pPr>
    </w:p>
    <w:p w:rsidR="00A526DA" w:rsidRPr="00265F5B" w:rsidRDefault="00A526DA" w:rsidP="000572D3">
      <w:pPr>
        <w:spacing w:line="480" w:lineRule="auto"/>
        <w:jc w:val="center"/>
        <w:rPr>
          <w:rFonts w:cs="Times New Roman"/>
          <w:szCs w:val="24"/>
        </w:rPr>
      </w:pPr>
    </w:p>
    <w:p w:rsidR="00305650" w:rsidRPr="00265F5B" w:rsidRDefault="00A526DA" w:rsidP="000572D3">
      <w:pPr>
        <w:spacing w:line="480" w:lineRule="auto"/>
        <w:jc w:val="center"/>
        <w:rPr>
          <w:rFonts w:cs="Times New Roman"/>
          <w:szCs w:val="24"/>
        </w:rPr>
      </w:pPr>
      <w:r w:rsidRPr="00265F5B">
        <w:rPr>
          <w:rFonts w:cs="Times New Roman"/>
          <w:szCs w:val="24"/>
        </w:rPr>
        <w:t>Legalities of Human Service Programs</w:t>
      </w:r>
    </w:p>
    <w:p w:rsidR="00A526DA" w:rsidRPr="00265F5B" w:rsidRDefault="00A526DA" w:rsidP="000572D3">
      <w:pPr>
        <w:spacing w:line="480" w:lineRule="auto"/>
        <w:jc w:val="center"/>
        <w:rPr>
          <w:rFonts w:cs="Times New Roman"/>
          <w:szCs w:val="24"/>
        </w:rPr>
      </w:pPr>
      <w:r w:rsidRPr="00265F5B">
        <w:rPr>
          <w:rFonts w:cs="Times New Roman"/>
          <w:szCs w:val="24"/>
        </w:rPr>
        <w:t>Institution Affiliation</w:t>
      </w:r>
    </w:p>
    <w:p w:rsidR="00A526DA" w:rsidRPr="00265F5B" w:rsidRDefault="00A526DA" w:rsidP="000572D3">
      <w:pPr>
        <w:spacing w:line="480" w:lineRule="auto"/>
        <w:jc w:val="center"/>
        <w:rPr>
          <w:rFonts w:cs="Times New Roman"/>
          <w:szCs w:val="24"/>
        </w:rPr>
      </w:pPr>
      <w:r w:rsidRPr="00265F5B">
        <w:rPr>
          <w:rFonts w:cs="Times New Roman"/>
          <w:szCs w:val="24"/>
        </w:rPr>
        <w:t>Date</w:t>
      </w:r>
    </w:p>
    <w:p w:rsidR="00A526DA" w:rsidRPr="00265F5B" w:rsidRDefault="00A526DA" w:rsidP="000572D3">
      <w:pPr>
        <w:spacing w:line="480" w:lineRule="auto"/>
        <w:rPr>
          <w:rFonts w:cs="Times New Roman"/>
          <w:szCs w:val="24"/>
        </w:rPr>
      </w:pPr>
      <w:r w:rsidRPr="00265F5B">
        <w:rPr>
          <w:rFonts w:cs="Times New Roman"/>
          <w:szCs w:val="24"/>
        </w:rPr>
        <w:br w:type="page"/>
      </w:r>
    </w:p>
    <w:p w:rsidR="000572D3" w:rsidRPr="000572D3" w:rsidRDefault="000572D3" w:rsidP="000572D3">
      <w:pPr>
        <w:spacing w:line="480" w:lineRule="auto"/>
        <w:rPr>
          <w:rFonts w:cs="Times New Roman"/>
          <w:b/>
          <w:szCs w:val="24"/>
        </w:rPr>
      </w:pPr>
      <w:r w:rsidRPr="000572D3">
        <w:rPr>
          <w:rFonts w:cs="Times New Roman"/>
          <w:b/>
          <w:szCs w:val="24"/>
        </w:rPr>
        <w:lastRenderedPageBreak/>
        <w:t>Introduction</w:t>
      </w:r>
    </w:p>
    <w:p w:rsidR="00A526DA" w:rsidRPr="00265F5B" w:rsidRDefault="00A9175F" w:rsidP="000572D3">
      <w:pPr>
        <w:spacing w:line="480" w:lineRule="auto"/>
        <w:ind w:firstLine="720"/>
        <w:rPr>
          <w:rFonts w:cs="Times New Roman"/>
          <w:szCs w:val="24"/>
        </w:rPr>
      </w:pPr>
      <w:r w:rsidRPr="00265F5B">
        <w:rPr>
          <w:rFonts w:cs="Times New Roman"/>
          <w:szCs w:val="24"/>
        </w:rPr>
        <w:t>The state of Kentucky has set legal requirement for registration and compliance for the already existing nonprofit organizations</w:t>
      </w:r>
      <w:r w:rsidR="000572D3">
        <w:rPr>
          <w:rFonts w:cs="Times New Roman"/>
          <w:szCs w:val="24"/>
        </w:rPr>
        <w:t xml:space="preserve"> (</w:t>
      </w:r>
      <w:r w:rsidR="000572D3">
        <w:rPr>
          <w:rFonts w:cs="Times New Roman"/>
          <w:szCs w:val="24"/>
          <w:shd w:val="clear" w:color="auto" w:fill="FFFFFF"/>
        </w:rPr>
        <w:t xml:space="preserve">Lewis, Packard &amp; Lewis, </w:t>
      </w:r>
      <w:r w:rsidR="000572D3" w:rsidRPr="002603B1">
        <w:rPr>
          <w:rFonts w:cs="Times New Roman"/>
          <w:szCs w:val="24"/>
          <w:shd w:val="clear" w:color="auto" w:fill="FFFFFF"/>
        </w:rPr>
        <w:t>2011)</w:t>
      </w:r>
      <w:r w:rsidRPr="00265F5B">
        <w:rPr>
          <w:rFonts w:cs="Times New Roman"/>
          <w:szCs w:val="24"/>
        </w:rPr>
        <w:t xml:space="preserve">. Since our organization is operating in Kentucky, there </w:t>
      </w:r>
      <w:r w:rsidRPr="00F02956">
        <w:rPr>
          <w:rFonts w:cs="Times New Roman"/>
          <w:noProof/>
          <w:szCs w:val="24"/>
        </w:rPr>
        <w:t>are</w:t>
      </w:r>
      <w:r w:rsidRPr="00265F5B">
        <w:rPr>
          <w:rFonts w:cs="Times New Roman"/>
          <w:szCs w:val="24"/>
        </w:rPr>
        <w:t xml:space="preserve"> </w:t>
      </w:r>
      <w:r w:rsidRPr="00F02956">
        <w:rPr>
          <w:rFonts w:cs="Times New Roman"/>
          <w:noProof/>
          <w:szCs w:val="24"/>
        </w:rPr>
        <w:t>legal</w:t>
      </w:r>
      <w:r w:rsidRPr="00265F5B">
        <w:rPr>
          <w:rFonts w:cs="Times New Roman"/>
          <w:szCs w:val="24"/>
        </w:rPr>
        <w:t xml:space="preserve"> requirement</w:t>
      </w:r>
      <w:r w:rsidR="00F02956">
        <w:rPr>
          <w:rFonts w:cs="Times New Roman"/>
          <w:szCs w:val="24"/>
        </w:rPr>
        <w:t>s</w:t>
      </w:r>
      <w:r w:rsidRPr="00265F5B">
        <w:rPr>
          <w:rFonts w:cs="Times New Roman"/>
          <w:szCs w:val="24"/>
        </w:rPr>
        <w:t xml:space="preserve"> that ought to be met for a smooth running of the projects aimed at resettling the </w:t>
      </w:r>
      <w:r w:rsidR="001E09E0" w:rsidRPr="00265F5B">
        <w:rPr>
          <w:rFonts w:cs="Times New Roman"/>
          <w:szCs w:val="24"/>
        </w:rPr>
        <w:t>homeless</w:t>
      </w:r>
      <w:r w:rsidRPr="00265F5B">
        <w:rPr>
          <w:rFonts w:cs="Times New Roman"/>
          <w:szCs w:val="24"/>
        </w:rPr>
        <w:t xml:space="preserve"> veterans in Kentucky. </w:t>
      </w:r>
      <w:r w:rsidR="00340399" w:rsidRPr="00265F5B">
        <w:rPr>
          <w:rFonts w:cs="Times New Roman"/>
          <w:szCs w:val="24"/>
        </w:rPr>
        <w:t>The</w:t>
      </w:r>
      <w:r w:rsidR="00D3052E" w:rsidRPr="00265F5B">
        <w:rPr>
          <w:rFonts w:cs="Times New Roman"/>
          <w:szCs w:val="24"/>
        </w:rPr>
        <w:t xml:space="preserve"> knowledge of </w:t>
      </w:r>
      <w:proofErr w:type="gramStart"/>
      <w:r w:rsidR="00D3052E" w:rsidRPr="00265F5B">
        <w:rPr>
          <w:rFonts w:cs="Times New Roman"/>
          <w:szCs w:val="24"/>
        </w:rPr>
        <w:t>all the</w:t>
      </w:r>
      <w:proofErr w:type="gramEnd"/>
      <w:r w:rsidR="00D3052E" w:rsidRPr="00265F5B">
        <w:rPr>
          <w:rFonts w:cs="Times New Roman"/>
          <w:szCs w:val="24"/>
        </w:rPr>
        <w:t xml:space="preserve"> legal </w:t>
      </w:r>
      <w:r w:rsidR="00D3052E" w:rsidRPr="00F02956">
        <w:rPr>
          <w:rFonts w:cs="Times New Roman"/>
          <w:noProof/>
          <w:szCs w:val="24"/>
        </w:rPr>
        <w:t>requirement</w:t>
      </w:r>
      <w:r w:rsidR="00D3052E" w:rsidRPr="00265F5B">
        <w:rPr>
          <w:rFonts w:cs="Times New Roman"/>
          <w:szCs w:val="24"/>
        </w:rPr>
        <w:t xml:space="preserve"> is necessary</w:t>
      </w:r>
      <w:r w:rsidR="00F02956">
        <w:rPr>
          <w:rFonts w:cs="Times New Roman"/>
          <w:noProof/>
          <w:szCs w:val="24"/>
        </w:rPr>
        <w:t>. T</w:t>
      </w:r>
      <w:r w:rsidR="00D3052E" w:rsidRPr="00F02956">
        <w:rPr>
          <w:rFonts w:cs="Times New Roman"/>
          <w:noProof/>
          <w:szCs w:val="24"/>
        </w:rPr>
        <w:t>herefore</w:t>
      </w:r>
      <w:r w:rsidR="00D3052E" w:rsidRPr="00265F5B">
        <w:rPr>
          <w:rFonts w:cs="Times New Roman"/>
          <w:szCs w:val="24"/>
        </w:rPr>
        <w:t xml:space="preserve">, </w:t>
      </w:r>
      <w:r w:rsidR="00340399" w:rsidRPr="00265F5B">
        <w:rPr>
          <w:rFonts w:cs="Times New Roman"/>
          <w:szCs w:val="24"/>
        </w:rPr>
        <w:t xml:space="preserve">this paper provides an insight into the legal </w:t>
      </w:r>
      <w:r w:rsidR="00340399" w:rsidRPr="00F02956">
        <w:rPr>
          <w:rFonts w:cs="Times New Roman"/>
          <w:noProof/>
          <w:szCs w:val="24"/>
        </w:rPr>
        <w:t>requirement</w:t>
      </w:r>
      <w:r w:rsidR="00340399" w:rsidRPr="00265F5B">
        <w:rPr>
          <w:rFonts w:cs="Times New Roman"/>
          <w:szCs w:val="24"/>
        </w:rPr>
        <w:t xml:space="preserve"> for registration and all the laws to comply with during the operation.</w:t>
      </w:r>
    </w:p>
    <w:p w:rsidR="00340399" w:rsidRPr="00265F5B" w:rsidRDefault="00340399" w:rsidP="000572D3">
      <w:pPr>
        <w:spacing w:line="480" w:lineRule="auto"/>
        <w:rPr>
          <w:rStyle w:val="Strong"/>
          <w:rFonts w:cs="Times New Roman"/>
          <w:b w:val="0"/>
          <w:szCs w:val="24"/>
          <w:shd w:val="clear" w:color="auto" w:fill="FFFFFF"/>
        </w:rPr>
      </w:pPr>
      <w:r w:rsidRPr="00265F5B">
        <w:rPr>
          <w:rFonts w:cs="Times New Roman"/>
          <w:szCs w:val="24"/>
        </w:rPr>
        <w:tab/>
      </w:r>
      <w:r w:rsidR="00B03B61" w:rsidRPr="00265F5B">
        <w:rPr>
          <w:rFonts w:cs="Times New Roman"/>
          <w:szCs w:val="24"/>
        </w:rPr>
        <w:t>The</w:t>
      </w:r>
      <w:r w:rsidRPr="00265F5B">
        <w:rPr>
          <w:rFonts w:cs="Times New Roman"/>
          <w:szCs w:val="24"/>
        </w:rPr>
        <w:t xml:space="preserve"> standard procedure and the legal requirement for the registration and operation of nonprofit corporations </w:t>
      </w:r>
      <w:r w:rsidR="00F02956">
        <w:rPr>
          <w:rFonts w:cs="Times New Roman"/>
          <w:noProof/>
          <w:szCs w:val="24"/>
        </w:rPr>
        <w:t>are</w:t>
      </w:r>
      <w:r w:rsidRPr="00265F5B">
        <w:rPr>
          <w:rFonts w:cs="Times New Roman"/>
          <w:szCs w:val="24"/>
        </w:rPr>
        <w:t xml:space="preserve"> provided </w:t>
      </w:r>
      <w:r w:rsidR="00F02956">
        <w:rPr>
          <w:rFonts w:cs="Times New Roman"/>
          <w:noProof/>
          <w:szCs w:val="24"/>
        </w:rPr>
        <w:t>o</w:t>
      </w:r>
      <w:r w:rsidRPr="00F02956">
        <w:rPr>
          <w:rFonts w:cs="Times New Roman"/>
          <w:noProof/>
          <w:szCs w:val="24"/>
        </w:rPr>
        <w:t>n</w:t>
      </w:r>
      <w:r w:rsidRPr="00265F5B">
        <w:rPr>
          <w:rFonts w:cs="Times New Roman"/>
          <w:szCs w:val="24"/>
        </w:rPr>
        <w:t xml:space="preserve"> the official website of the Kentucky Secretary of State</w:t>
      </w:r>
      <w:r w:rsidR="0021493F" w:rsidRPr="00265F5B">
        <w:rPr>
          <w:rFonts w:cs="Times New Roman"/>
          <w:szCs w:val="24"/>
        </w:rPr>
        <w:t>.</w:t>
      </w:r>
      <w:r w:rsidR="00B03B61" w:rsidRPr="00265F5B">
        <w:rPr>
          <w:rFonts w:cs="Times New Roman"/>
          <w:szCs w:val="24"/>
        </w:rPr>
        <w:t xml:space="preserve"> All the procedures for </w:t>
      </w:r>
      <w:r w:rsidR="00F02956">
        <w:rPr>
          <w:rFonts w:cs="Times New Roman"/>
          <w:szCs w:val="24"/>
        </w:rPr>
        <w:t xml:space="preserve">the </w:t>
      </w:r>
      <w:r w:rsidR="00B03B61" w:rsidRPr="00F02956">
        <w:rPr>
          <w:rFonts w:cs="Times New Roman"/>
          <w:noProof/>
          <w:szCs w:val="24"/>
        </w:rPr>
        <w:t>establishment</w:t>
      </w:r>
      <w:r w:rsidR="00B03B61" w:rsidRPr="00265F5B">
        <w:rPr>
          <w:rFonts w:cs="Times New Roman"/>
          <w:szCs w:val="24"/>
        </w:rPr>
        <w:t xml:space="preserve"> of </w:t>
      </w:r>
      <w:r w:rsidR="00F02956">
        <w:rPr>
          <w:rFonts w:cs="Times New Roman"/>
          <w:szCs w:val="24"/>
        </w:rPr>
        <w:t xml:space="preserve">the </w:t>
      </w:r>
      <w:r w:rsidR="00B03B61" w:rsidRPr="00F02956">
        <w:rPr>
          <w:rFonts w:cs="Times New Roman"/>
          <w:noProof/>
          <w:szCs w:val="24"/>
        </w:rPr>
        <w:t>nonprofit</w:t>
      </w:r>
      <w:r w:rsidR="00B03B61" w:rsidRPr="00265F5B">
        <w:rPr>
          <w:rFonts w:cs="Times New Roman"/>
          <w:szCs w:val="24"/>
        </w:rPr>
        <w:t xml:space="preserve"> organization are stipulated under </w:t>
      </w:r>
      <w:r w:rsidR="00B03B61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KRS Chapter 273. In summary, the producer for the formation of </w:t>
      </w:r>
      <w:r w:rsidR="00B03B61"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nonprofit organization</w:t>
      </w:r>
      <w:r w:rsidR="00165831"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s</w:t>
      </w:r>
      <w:r w:rsidR="00165831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is categorized into four </w:t>
      </w:r>
      <w:r w:rsid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significant</w:t>
      </w:r>
      <w:r w:rsidR="00165831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steps.</w:t>
      </w:r>
    </w:p>
    <w:p w:rsidR="000572D3" w:rsidRDefault="000411B5" w:rsidP="000572D3">
      <w:pPr>
        <w:spacing w:line="480" w:lineRule="auto"/>
        <w:rPr>
          <w:rStyle w:val="Strong"/>
          <w:rFonts w:cs="Times New Roman"/>
          <w:b w:val="0"/>
          <w:szCs w:val="24"/>
          <w:shd w:val="clear" w:color="auto" w:fill="FFFFFF"/>
        </w:rPr>
      </w:pPr>
      <w:r w:rsidRPr="000572D3">
        <w:rPr>
          <w:rStyle w:val="Strong"/>
          <w:rFonts w:cs="Times New Roman"/>
          <w:szCs w:val="24"/>
          <w:shd w:val="clear" w:color="auto" w:fill="FFFFFF"/>
        </w:rPr>
        <w:t xml:space="preserve">Developing </w:t>
      </w:r>
      <w:r w:rsidR="000572D3" w:rsidRPr="000572D3">
        <w:rPr>
          <w:rStyle w:val="Strong"/>
          <w:rFonts w:cs="Times New Roman"/>
          <w:noProof/>
          <w:szCs w:val="24"/>
          <w:shd w:val="clear" w:color="auto" w:fill="FFFFFF"/>
        </w:rPr>
        <w:t>Bylaws</w:t>
      </w:r>
      <w:r w:rsidR="000572D3" w:rsidRPr="000572D3">
        <w:rPr>
          <w:rStyle w:val="Strong"/>
          <w:rFonts w:cs="Times New Roman"/>
          <w:szCs w:val="24"/>
          <w:shd w:val="clear" w:color="auto" w:fill="FFFFFF"/>
        </w:rPr>
        <w:t xml:space="preserve"> and Board of Directors</w:t>
      </w:r>
      <w:r w:rsidR="000572D3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</w:t>
      </w:r>
    </w:p>
    <w:p w:rsidR="00525F9F" w:rsidRPr="00265F5B" w:rsidRDefault="000572D3" w:rsidP="000572D3">
      <w:pPr>
        <w:spacing w:line="480" w:lineRule="auto"/>
        <w:ind w:firstLine="720"/>
        <w:rPr>
          <w:rStyle w:val="Strong"/>
          <w:rFonts w:cs="Times New Roman"/>
          <w:b w:val="0"/>
          <w:szCs w:val="24"/>
          <w:shd w:val="clear" w:color="auto" w:fill="FFFFFF"/>
        </w:rPr>
      </w:pPr>
      <w:r>
        <w:rPr>
          <w:rStyle w:val="Strong"/>
          <w:rFonts w:cs="Times New Roman"/>
          <w:b w:val="0"/>
          <w:szCs w:val="24"/>
          <w:shd w:val="clear" w:color="auto" w:fill="FFFFFF"/>
        </w:rPr>
        <w:t>T</w:t>
      </w:r>
      <w:r w:rsidR="000411B5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he </w:t>
      </w:r>
      <w:r w:rsidR="004B20F7" w:rsidRPr="00265F5B">
        <w:rPr>
          <w:rStyle w:val="Strong"/>
          <w:rFonts w:cs="Times New Roman"/>
          <w:b w:val="0"/>
          <w:szCs w:val="24"/>
          <w:shd w:val="clear" w:color="auto" w:fill="FFFFFF"/>
        </w:rPr>
        <w:t>state of</w:t>
      </w:r>
      <w:r w:rsidR="000411B5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Kentucky requires the proposed nonprofit organization to present a list of the governing border of the organization including the administrative mechanism immediately after the discussion of formulation the organization have been finalized. A draft of the bylaws and memorandum is also mandatory during this procedure. </w:t>
      </w:r>
      <w:r w:rsidR="00525F9F" w:rsidRPr="00265F5B">
        <w:rPr>
          <w:rFonts w:cs="Times New Roman"/>
          <w:szCs w:val="24"/>
        </w:rPr>
        <w:t xml:space="preserve">Drafting the articles of </w:t>
      </w:r>
      <w:r w:rsidR="00BD1803" w:rsidRPr="00265F5B">
        <w:rPr>
          <w:rFonts w:cs="Times New Roman"/>
          <w:szCs w:val="24"/>
        </w:rPr>
        <w:t>incorporation</w:t>
      </w:r>
      <w:r w:rsidR="005676EE" w:rsidRPr="00265F5B">
        <w:rPr>
          <w:rFonts w:cs="Times New Roman"/>
          <w:szCs w:val="24"/>
        </w:rPr>
        <w:t xml:space="preserve"> - </w:t>
      </w:r>
      <w:r w:rsidR="005676EE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KRS Chapter 273 gives the Secretary of states the powers to control all the activity related to management of the nonprofit </w:t>
      </w:r>
      <w:r w:rsidR="00BD1803" w:rsidRPr="00265F5B">
        <w:rPr>
          <w:rStyle w:val="Strong"/>
          <w:rFonts w:cs="Times New Roman"/>
          <w:b w:val="0"/>
          <w:szCs w:val="24"/>
          <w:shd w:val="clear" w:color="auto" w:fill="FFFFFF"/>
        </w:rPr>
        <w:t>organizations</w:t>
      </w:r>
      <w:r w:rsidR="00962B10">
        <w:rPr>
          <w:rStyle w:val="Strong"/>
          <w:rFonts w:cs="Times New Roman"/>
          <w:b w:val="0"/>
          <w:szCs w:val="24"/>
          <w:shd w:val="clear" w:color="auto" w:fill="FFFFFF"/>
        </w:rPr>
        <w:t xml:space="preserve"> </w:t>
      </w:r>
      <w:r w:rsidR="00962B10">
        <w:rPr>
          <w:rFonts w:cs="Times New Roman"/>
          <w:noProof/>
          <w:spacing w:val="-2"/>
          <w:szCs w:val="24"/>
          <w:shd w:val="clear" w:color="auto" w:fill="FFFFFF"/>
        </w:rPr>
        <w:t>(</w:t>
      </w:r>
      <w:r w:rsidR="00962B10">
        <w:rPr>
          <w:rStyle w:val="Strong"/>
          <w:rFonts w:cs="Times New Roman"/>
          <w:b w:val="0"/>
          <w:szCs w:val="24"/>
          <w:shd w:val="clear" w:color="auto" w:fill="FFFFFF"/>
        </w:rPr>
        <w:t xml:space="preserve">Kentucky.gov, </w:t>
      </w:r>
      <w:r w:rsidR="00962B10" w:rsidRPr="000572D3">
        <w:rPr>
          <w:rStyle w:val="Strong"/>
          <w:rFonts w:cs="Times New Roman"/>
          <w:b w:val="0"/>
          <w:szCs w:val="24"/>
          <w:shd w:val="clear" w:color="auto" w:fill="FFFFFF"/>
        </w:rPr>
        <w:t>2011)</w:t>
      </w:r>
      <w:r w:rsidR="005676EE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. </w:t>
      </w:r>
      <w:r w:rsidR="00BD1803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In this step, the proposed organization will be required to fill includes the statutes the states </w:t>
      </w:r>
      <w:r w:rsidR="00BD1803"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expect</w:t>
      </w:r>
      <w:r w:rsidR="00BD1803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the organization to fulfill. Most of the items found in the article of incorporation are present in the bylaws of the organization. Such </w:t>
      </w:r>
      <w:r w:rsidR="00BD1803"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items</w:t>
      </w:r>
      <w:r w:rsidR="00BD1803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in the articles of incorporation </w:t>
      </w:r>
      <w:r w:rsidR="00BD1803"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include</w:t>
      </w:r>
      <w:r w:rsidR="00BD1803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the names of the organization, </w:t>
      </w:r>
      <w:r w:rsidR="00BD1803" w:rsidRPr="00265F5B">
        <w:rPr>
          <w:rStyle w:val="Strong"/>
          <w:rFonts w:cs="Times New Roman"/>
          <w:b w:val="0"/>
          <w:szCs w:val="24"/>
          <w:shd w:val="clear" w:color="auto" w:fill="FFFFFF"/>
        </w:rPr>
        <w:lastRenderedPageBreak/>
        <w:t>the purpose of the organization and the list of the registered agents and employees of the organization. The Article of incorporation</w:t>
      </w:r>
      <w:r w:rsidR="00983A9A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also </w:t>
      </w:r>
      <w:r w:rsidR="00BD1803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requires that </w:t>
      </w:r>
      <w:r w:rsidR="00983A9A" w:rsidRPr="00265F5B">
        <w:rPr>
          <w:rStyle w:val="Strong"/>
          <w:rFonts w:cs="Times New Roman"/>
          <w:b w:val="0"/>
          <w:szCs w:val="24"/>
          <w:shd w:val="clear" w:color="auto" w:fill="FFFFFF"/>
        </w:rPr>
        <w:t>specificat</w:t>
      </w:r>
      <w:r w:rsidR="00D82661" w:rsidRPr="00265F5B">
        <w:rPr>
          <w:rStyle w:val="Strong"/>
          <w:rFonts w:cs="Times New Roman"/>
          <w:b w:val="0"/>
          <w:szCs w:val="24"/>
          <w:shd w:val="clear" w:color="auto" w:fill="FFFFFF"/>
        </w:rPr>
        <w:t>ion of the tax exemption status from the IRS</w:t>
      </w:r>
      <w:r w:rsidR="00983A9A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as a mandate.</w:t>
      </w:r>
    </w:p>
    <w:p w:rsidR="00D82661" w:rsidRPr="00265F5B" w:rsidRDefault="00D82661" w:rsidP="000572D3">
      <w:pPr>
        <w:spacing w:line="480" w:lineRule="auto"/>
        <w:rPr>
          <w:rFonts w:cs="Times New Roman"/>
          <w:szCs w:val="24"/>
          <w:shd w:val="clear" w:color="auto" w:fill="FFFFFF"/>
        </w:rPr>
      </w:pPr>
      <w:r w:rsidRPr="000572D3">
        <w:rPr>
          <w:rStyle w:val="Strong"/>
          <w:rFonts w:cs="Times New Roman"/>
          <w:szCs w:val="24"/>
          <w:shd w:val="clear" w:color="auto" w:fill="FFFFFF"/>
        </w:rPr>
        <w:t xml:space="preserve">Acquiring </w:t>
      </w:r>
      <w:r w:rsidR="000572D3" w:rsidRPr="000572D3">
        <w:rPr>
          <w:rStyle w:val="Strong"/>
          <w:rFonts w:cs="Times New Roman"/>
          <w:szCs w:val="24"/>
          <w:shd w:val="clear" w:color="auto" w:fill="FFFFFF"/>
        </w:rPr>
        <w:t xml:space="preserve">Tax Exemption Status From </w:t>
      </w:r>
      <w:r w:rsidRPr="000572D3">
        <w:rPr>
          <w:rStyle w:val="Strong"/>
          <w:rFonts w:cs="Times New Roman"/>
          <w:szCs w:val="24"/>
          <w:shd w:val="clear" w:color="auto" w:fill="FFFFFF"/>
        </w:rPr>
        <w:t>IRS</w:t>
      </w:r>
      <w:r w:rsidR="002118F9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– the </w:t>
      </w:r>
      <w:r w:rsidR="005C58DB" w:rsidRPr="00265F5B">
        <w:rPr>
          <w:rStyle w:val="Strong"/>
          <w:rFonts w:cs="Times New Roman"/>
          <w:b w:val="0"/>
          <w:szCs w:val="24"/>
          <w:shd w:val="clear" w:color="auto" w:fill="FFFFFF"/>
        </w:rPr>
        <w:t>United States</w:t>
      </w:r>
      <w:r w:rsidR="002118F9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offers an opportunity to </w:t>
      </w:r>
      <w:r w:rsidR="005C58DB" w:rsidRPr="00265F5B">
        <w:rPr>
          <w:rStyle w:val="Strong"/>
          <w:rFonts w:cs="Times New Roman"/>
          <w:b w:val="0"/>
          <w:szCs w:val="24"/>
          <w:shd w:val="clear" w:color="auto" w:fill="FFFFFF"/>
        </w:rPr>
        <w:t>exempt</w:t>
      </w:r>
      <w:r w:rsidR="002118F9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all the nonprofit </w:t>
      </w:r>
      <w:r w:rsidR="005C58DB"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organization</w:t>
      </w:r>
      <w:r w:rsid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'</w:t>
      </w:r>
      <w:r w:rsidR="005C58DB"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s</w:t>
      </w:r>
      <w:r w:rsidR="005C58DB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</w:t>
      </w:r>
      <w:r w:rsidR="005C58DB"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operation</w:t>
      </w:r>
      <w:r w:rsidR="005C58DB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in all states f</w:t>
      </w:r>
      <w:r w:rsidR="002118F9" w:rsidRPr="00265F5B">
        <w:rPr>
          <w:rStyle w:val="Strong"/>
          <w:rFonts w:cs="Times New Roman"/>
          <w:b w:val="0"/>
          <w:szCs w:val="24"/>
          <w:shd w:val="clear" w:color="auto" w:fill="FFFFFF"/>
        </w:rPr>
        <w:t>r</w:t>
      </w:r>
      <w:r w:rsidR="005C58DB" w:rsidRPr="00265F5B">
        <w:rPr>
          <w:rStyle w:val="Strong"/>
          <w:rFonts w:cs="Times New Roman"/>
          <w:b w:val="0"/>
          <w:szCs w:val="24"/>
          <w:shd w:val="clear" w:color="auto" w:fill="FFFFFF"/>
        </w:rPr>
        <w:t>o</w:t>
      </w:r>
      <w:r w:rsidR="002118F9" w:rsidRPr="00265F5B">
        <w:rPr>
          <w:rStyle w:val="Strong"/>
          <w:rFonts w:cs="Times New Roman"/>
          <w:b w:val="0"/>
          <w:szCs w:val="24"/>
          <w:shd w:val="clear" w:color="auto" w:fill="FFFFFF"/>
        </w:rPr>
        <w:t>m taxation. The Organization should</w:t>
      </w:r>
      <w:r w:rsidR="00F02956">
        <w:rPr>
          <w:rStyle w:val="Strong"/>
          <w:rFonts w:cs="Times New Roman"/>
          <w:b w:val="0"/>
          <w:szCs w:val="24"/>
          <w:shd w:val="clear" w:color="auto" w:fill="FFFFFF"/>
        </w:rPr>
        <w:t>, therefore,</w:t>
      </w:r>
      <w:r w:rsidR="002118F9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file </w:t>
      </w:r>
      <w:r w:rsidR="002118F9" w:rsidRPr="00265F5B">
        <w:rPr>
          <w:rFonts w:cs="Times New Roman"/>
          <w:szCs w:val="24"/>
          <w:shd w:val="clear" w:color="auto" w:fill="FFFFFF"/>
        </w:rPr>
        <w:t xml:space="preserve">a 501c3 to the IRS to </w:t>
      </w:r>
      <w:r w:rsidR="005C58DB" w:rsidRPr="00265F5B">
        <w:rPr>
          <w:rFonts w:cs="Times New Roman"/>
          <w:szCs w:val="24"/>
          <w:shd w:val="clear" w:color="auto" w:fill="FFFFFF"/>
        </w:rPr>
        <w:t>obtain</w:t>
      </w:r>
      <w:r w:rsidR="002118F9" w:rsidRPr="00265F5B">
        <w:rPr>
          <w:rFonts w:cs="Times New Roman"/>
          <w:szCs w:val="24"/>
          <w:shd w:val="clear" w:color="auto" w:fill="FFFFFF"/>
        </w:rPr>
        <w:t xml:space="preserve"> tax exemption</w:t>
      </w:r>
      <w:r w:rsidR="00962B10">
        <w:rPr>
          <w:rFonts w:cs="Times New Roman"/>
          <w:szCs w:val="24"/>
          <w:shd w:val="clear" w:color="auto" w:fill="FFFFFF"/>
        </w:rPr>
        <w:t xml:space="preserve"> </w:t>
      </w:r>
      <w:r w:rsidR="00962B10">
        <w:rPr>
          <w:rFonts w:cs="Times New Roman"/>
          <w:noProof/>
          <w:spacing w:val="-2"/>
          <w:szCs w:val="24"/>
          <w:shd w:val="clear" w:color="auto" w:fill="FFFFFF"/>
        </w:rPr>
        <w:t>(</w:t>
      </w:r>
      <w:r w:rsidR="00962B10">
        <w:rPr>
          <w:rStyle w:val="Strong"/>
          <w:rFonts w:cs="Times New Roman"/>
          <w:b w:val="0"/>
          <w:szCs w:val="24"/>
          <w:shd w:val="clear" w:color="auto" w:fill="FFFFFF"/>
        </w:rPr>
        <w:t xml:space="preserve">Kentucky.gov, </w:t>
      </w:r>
      <w:r w:rsidR="00962B10" w:rsidRPr="000572D3">
        <w:rPr>
          <w:rStyle w:val="Strong"/>
          <w:rFonts w:cs="Times New Roman"/>
          <w:b w:val="0"/>
          <w:szCs w:val="24"/>
          <w:shd w:val="clear" w:color="auto" w:fill="FFFFFF"/>
        </w:rPr>
        <w:t>2011)</w:t>
      </w:r>
      <w:r w:rsidR="002118F9" w:rsidRPr="00265F5B">
        <w:rPr>
          <w:rFonts w:cs="Times New Roman"/>
          <w:szCs w:val="24"/>
          <w:shd w:val="clear" w:color="auto" w:fill="FFFFFF"/>
        </w:rPr>
        <w:t xml:space="preserve">. </w:t>
      </w:r>
      <w:r w:rsidR="005C58DB" w:rsidRPr="00265F5B">
        <w:rPr>
          <w:rFonts w:cs="Times New Roman"/>
          <w:szCs w:val="24"/>
          <w:shd w:val="clear" w:color="auto" w:fill="FFFFFF"/>
        </w:rPr>
        <w:t>The</w:t>
      </w:r>
      <w:r w:rsidR="002118F9" w:rsidRPr="00265F5B">
        <w:rPr>
          <w:rFonts w:cs="Times New Roman"/>
          <w:szCs w:val="24"/>
          <w:shd w:val="clear" w:color="auto" w:fill="FFFFFF"/>
        </w:rPr>
        <w:t xml:space="preserve"> IRS will </w:t>
      </w:r>
      <w:r w:rsidR="005C58DB" w:rsidRPr="00265F5B">
        <w:rPr>
          <w:rFonts w:cs="Times New Roman"/>
          <w:szCs w:val="24"/>
          <w:shd w:val="clear" w:color="auto" w:fill="FFFFFF"/>
        </w:rPr>
        <w:t>ask</w:t>
      </w:r>
      <w:r w:rsidR="002118F9" w:rsidRPr="00265F5B">
        <w:rPr>
          <w:rFonts w:cs="Times New Roman"/>
          <w:szCs w:val="24"/>
          <w:shd w:val="clear" w:color="auto" w:fill="FFFFFF"/>
        </w:rPr>
        <w:t xml:space="preserve"> for </w:t>
      </w:r>
      <w:r w:rsidR="005C58DB" w:rsidRPr="00265F5B">
        <w:rPr>
          <w:rFonts w:cs="Times New Roman"/>
          <w:szCs w:val="24"/>
          <w:shd w:val="clear" w:color="auto" w:fill="FFFFFF"/>
        </w:rPr>
        <w:t xml:space="preserve">a statement of activities that the organization is planning to undertake and </w:t>
      </w:r>
      <w:r w:rsidR="00671FA4" w:rsidRPr="00265F5B">
        <w:rPr>
          <w:rFonts w:cs="Times New Roman"/>
          <w:szCs w:val="24"/>
          <w:shd w:val="clear" w:color="auto" w:fill="FFFFFF"/>
        </w:rPr>
        <w:t xml:space="preserve">the estimated </w:t>
      </w:r>
      <w:r w:rsidR="00BD04B3" w:rsidRPr="00265F5B">
        <w:rPr>
          <w:rFonts w:cs="Times New Roman"/>
          <w:szCs w:val="24"/>
          <w:shd w:val="clear" w:color="auto" w:fill="FFFFFF"/>
        </w:rPr>
        <w:t>budget</w:t>
      </w:r>
      <w:r w:rsidR="00671FA4" w:rsidRPr="00265F5B">
        <w:rPr>
          <w:rFonts w:cs="Times New Roman"/>
          <w:szCs w:val="24"/>
          <w:shd w:val="clear" w:color="auto" w:fill="FFFFFF"/>
        </w:rPr>
        <w:t xml:space="preserve"> for three years.</w:t>
      </w:r>
      <w:r w:rsidR="00BD04B3" w:rsidRPr="00265F5B">
        <w:rPr>
          <w:rFonts w:cs="Times New Roman"/>
          <w:szCs w:val="24"/>
          <w:shd w:val="clear" w:color="auto" w:fill="FFFFFF"/>
        </w:rPr>
        <w:t xml:space="preserve"> </w:t>
      </w:r>
      <w:r w:rsidR="00240A3E" w:rsidRPr="00265F5B">
        <w:rPr>
          <w:rFonts w:cs="Times New Roman"/>
          <w:szCs w:val="24"/>
          <w:shd w:val="clear" w:color="auto" w:fill="FFFFFF"/>
        </w:rPr>
        <w:t>After</w:t>
      </w:r>
      <w:r w:rsidR="001C7F8C" w:rsidRPr="00265F5B">
        <w:rPr>
          <w:rFonts w:cs="Times New Roman"/>
          <w:szCs w:val="24"/>
          <w:shd w:val="clear" w:color="auto" w:fill="FFFFFF"/>
        </w:rPr>
        <w:t xml:space="preserve"> filling the application, the organization will wait for a period of five to six month for </w:t>
      </w:r>
      <w:r w:rsidR="00F02956" w:rsidRPr="00265F5B">
        <w:rPr>
          <w:rFonts w:cs="Times New Roman"/>
          <w:szCs w:val="24"/>
          <w:shd w:val="clear" w:color="auto" w:fill="FFFFFF"/>
        </w:rPr>
        <w:t>three</w:t>
      </w:r>
      <w:r w:rsidR="001C7F8C" w:rsidRPr="00265F5B">
        <w:rPr>
          <w:rFonts w:cs="Times New Roman"/>
          <w:szCs w:val="24"/>
          <w:shd w:val="clear" w:color="auto" w:fill="FFFFFF"/>
        </w:rPr>
        <w:t xml:space="preserve"> IRS to </w:t>
      </w:r>
      <w:r w:rsidR="00240A3E" w:rsidRPr="00265F5B">
        <w:rPr>
          <w:rFonts w:cs="Times New Roman"/>
          <w:szCs w:val="24"/>
          <w:shd w:val="clear" w:color="auto" w:fill="FFFFFF"/>
        </w:rPr>
        <w:t>analyze</w:t>
      </w:r>
      <w:r w:rsidR="001C7F8C" w:rsidRPr="00265F5B">
        <w:rPr>
          <w:rFonts w:cs="Times New Roman"/>
          <w:szCs w:val="24"/>
          <w:shd w:val="clear" w:color="auto" w:fill="FFFFFF"/>
        </w:rPr>
        <w:t xml:space="preserve"> the eligibility for consideration of the tax </w:t>
      </w:r>
      <w:r w:rsidR="0031101B" w:rsidRPr="00265F5B">
        <w:rPr>
          <w:rFonts w:cs="Times New Roman"/>
          <w:szCs w:val="24"/>
          <w:shd w:val="clear" w:color="auto" w:fill="FFFFFF"/>
        </w:rPr>
        <w:t>exemptions</w:t>
      </w:r>
      <w:r w:rsidR="001C7F8C" w:rsidRPr="00265F5B">
        <w:rPr>
          <w:rFonts w:cs="Times New Roman"/>
          <w:szCs w:val="24"/>
          <w:shd w:val="clear" w:color="auto" w:fill="FFFFFF"/>
        </w:rPr>
        <w:t>.</w:t>
      </w:r>
      <w:r w:rsidR="0031101B" w:rsidRPr="00265F5B">
        <w:rPr>
          <w:rFonts w:cs="Times New Roman"/>
          <w:spacing w:val="-2"/>
          <w:szCs w:val="24"/>
          <w:shd w:val="clear" w:color="auto" w:fill="FFFFFF"/>
        </w:rPr>
        <w:t xml:space="preserve"> The filing fee for the </w:t>
      </w:r>
      <w:r w:rsidR="0031101B" w:rsidRPr="00265F5B">
        <w:rPr>
          <w:rFonts w:cs="Times New Roman"/>
          <w:szCs w:val="24"/>
          <w:shd w:val="clear" w:color="auto" w:fill="FFFFFF"/>
        </w:rPr>
        <w:t xml:space="preserve">501c3 depends on the income </w:t>
      </w:r>
      <w:r w:rsidR="00240A3E" w:rsidRPr="00265F5B">
        <w:rPr>
          <w:rFonts w:cs="Times New Roman"/>
          <w:szCs w:val="24"/>
          <w:shd w:val="clear" w:color="auto" w:fill="FFFFFF"/>
        </w:rPr>
        <w:t>proposed</w:t>
      </w:r>
      <w:r w:rsidR="0031101B" w:rsidRPr="00265F5B">
        <w:rPr>
          <w:rFonts w:cs="Times New Roman"/>
          <w:szCs w:val="24"/>
          <w:shd w:val="clear" w:color="auto" w:fill="FFFFFF"/>
        </w:rPr>
        <w:t xml:space="preserve"> by the </w:t>
      </w:r>
      <w:r w:rsidR="00126BD0" w:rsidRPr="00265F5B">
        <w:rPr>
          <w:rFonts w:cs="Times New Roman"/>
          <w:szCs w:val="24"/>
          <w:shd w:val="clear" w:color="auto" w:fill="FFFFFF"/>
        </w:rPr>
        <w:t>organizations</w:t>
      </w:r>
      <w:r w:rsidR="0031101B" w:rsidRPr="00265F5B">
        <w:rPr>
          <w:rFonts w:cs="Times New Roman"/>
          <w:szCs w:val="24"/>
          <w:shd w:val="clear" w:color="auto" w:fill="FFFFFF"/>
        </w:rPr>
        <w:t xml:space="preserve">. For </w:t>
      </w:r>
      <w:r w:rsidR="0031101B" w:rsidRPr="00F02956">
        <w:rPr>
          <w:rFonts w:cs="Times New Roman"/>
          <w:noProof/>
          <w:szCs w:val="24"/>
          <w:shd w:val="clear" w:color="auto" w:fill="FFFFFF"/>
        </w:rPr>
        <w:t>a proposed</w:t>
      </w:r>
      <w:r w:rsidR="0031101B" w:rsidRPr="00265F5B">
        <w:rPr>
          <w:rFonts w:cs="Times New Roman"/>
          <w:szCs w:val="24"/>
          <w:shd w:val="clear" w:color="auto" w:fill="FFFFFF"/>
        </w:rPr>
        <w:t xml:space="preserve"> income of </w:t>
      </w:r>
      <w:r w:rsidR="00653AA3" w:rsidRPr="00265F5B">
        <w:rPr>
          <w:rFonts w:cs="Times New Roman"/>
          <w:spacing w:val="-2"/>
          <w:szCs w:val="24"/>
          <w:shd w:val="clear" w:color="auto" w:fill="FFFFFF"/>
        </w:rPr>
        <w:t xml:space="preserve">less than $10,000 per annum </w:t>
      </w:r>
      <w:r w:rsidR="0031101B" w:rsidRPr="00265F5B">
        <w:rPr>
          <w:rFonts w:cs="Times New Roman"/>
          <w:spacing w:val="-2"/>
          <w:szCs w:val="24"/>
          <w:shd w:val="clear" w:color="auto" w:fill="FFFFFF"/>
        </w:rPr>
        <w:t xml:space="preserve">the </w:t>
      </w:r>
      <w:r w:rsidR="00653AA3" w:rsidRPr="00265F5B">
        <w:rPr>
          <w:rFonts w:cs="Times New Roman"/>
          <w:spacing w:val="-2"/>
          <w:szCs w:val="24"/>
          <w:shd w:val="clear" w:color="auto" w:fill="FFFFFF"/>
        </w:rPr>
        <w:t xml:space="preserve">required fees to be paid is fee is $400 while for any proposed income </w:t>
      </w:r>
      <w:r w:rsidR="00240A3E" w:rsidRPr="00265F5B">
        <w:rPr>
          <w:rFonts w:cs="Times New Roman"/>
          <w:spacing w:val="-2"/>
          <w:szCs w:val="24"/>
          <w:shd w:val="clear" w:color="auto" w:fill="FFFFFF"/>
        </w:rPr>
        <w:t>exceeding</w:t>
      </w:r>
      <w:r w:rsidR="00653AA3" w:rsidRPr="00265F5B">
        <w:rPr>
          <w:rFonts w:cs="Times New Roman"/>
          <w:spacing w:val="-2"/>
          <w:szCs w:val="24"/>
          <w:shd w:val="clear" w:color="auto" w:fill="FFFFFF"/>
        </w:rPr>
        <w:t xml:space="preserve">  $10,000 per year </w:t>
      </w:r>
      <w:r w:rsidR="00653AA3" w:rsidRPr="00F02956">
        <w:rPr>
          <w:rFonts w:cs="Times New Roman"/>
          <w:noProof/>
          <w:spacing w:val="-2"/>
          <w:szCs w:val="24"/>
          <w:shd w:val="clear" w:color="auto" w:fill="FFFFFF"/>
        </w:rPr>
        <w:t>a fee</w:t>
      </w:r>
      <w:r w:rsidR="00653AA3" w:rsidRPr="00265F5B">
        <w:rPr>
          <w:rFonts w:cs="Times New Roman"/>
          <w:spacing w:val="-2"/>
          <w:szCs w:val="24"/>
          <w:shd w:val="clear" w:color="auto" w:fill="FFFFFF"/>
        </w:rPr>
        <w:t xml:space="preserve"> of </w:t>
      </w:r>
      <w:r w:rsidR="0031101B" w:rsidRPr="00265F5B">
        <w:rPr>
          <w:rFonts w:cs="Times New Roman"/>
          <w:spacing w:val="-2"/>
          <w:szCs w:val="24"/>
          <w:shd w:val="clear" w:color="auto" w:fill="FFFFFF"/>
        </w:rPr>
        <w:t>$850</w:t>
      </w:r>
      <w:r w:rsidR="00653AA3" w:rsidRPr="00265F5B">
        <w:rPr>
          <w:rFonts w:cs="Times New Roman"/>
          <w:spacing w:val="-2"/>
          <w:szCs w:val="24"/>
          <w:shd w:val="clear" w:color="auto" w:fill="FFFFFF"/>
        </w:rPr>
        <w:t xml:space="preserve"> is </w:t>
      </w:r>
      <w:r w:rsidR="00653AA3" w:rsidRPr="00F02956">
        <w:rPr>
          <w:rFonts w:cs="Times New Roman"/>
          <w:noProof/>
          <w:spacing w:val="-2"/>
          <w:szCs w:val="24"/>
          <w:shd w:val="clear" w:color="auto" w:fill="FFFFFF"/>
        </w:rPr>
        <w:t>required</w:t>
      </w:r>
      <w:r w:rsidR="00962B10">
        <w:rPr>
          <w:rFonts w:cs="Times New Roman"/>
          <w:noProof/>
          <w:spacing w:val="-2"/>
          <w:szCs w:val="24"/>
          <w:shd w:val="clear" w:color="auto" w:fill="FFFFFF"/>
        </w:rPr>
        <w:t xml:space="preserve"> (</w:t>
      </w:r>
      <w:r w:rsidR="00962B10">
        <w:rPr>
          <w:rStyle w:val="Strong"/>
          <w:rFonts w:cs="Times New Roman"/>
          <w:b w:val="0"/>
          <w:szCs w:val="24"/>
          <w:shd w:val="clear" w:color="auto" w:fill="FFFFFF"/>
        </w:rPr>
        <w:t xml:space="preserve">Kentucky.gov, </w:t>
      </w:r>
      <w:r w:rsidR="00962B10" w:rsidRPr="000572D3">
        <w:rPr>
          <w:rStyle w:val="Strong"/>
          <w:rFonts w:cs="Times New Roman"/>
          <w:b w:val="0"/>
          <w:szCs w:val="24"/>
          <w:shd w:val="clear" w:color="auto" w:fill="FFFFFF"/>
        </w:rPr>
        <w:t>2011)</w:t>
      </w:r>
      <w:r w:rsidR="0031101B" w:rsidRPr="00265F5B">
        <w:rPr>
          <w:rFonts w:cs="Times New Roman"/>
          <w:spacing w:val="-2"/>
          <w:szCs w:val="24"/>
          <w:shd w:val="clear" w:color="auto" w:fill="FFFFFF"/>
        </w:rPr>
        <w:t>.</w:t>
      </w:r>
      <w:r w:rsidR="0031101B" w:rsidRPr="00265F5B">
        <w:rPr>
          <w:rFonts w:cs="Times New Roman"/>
          <w:szCs w:val="24"/>
          <w:shd w:val="clear" w:color="auto" w:fill="FFFFFF"/>
        </w:rPr>
        <w:t xml:space="preserve"> </w:t>
      </w:r>
      <w:r w:rsidR="00BD04B3" w:rsidRPr="00265F5B">
        <w:rPr>
          <w:rFonts w:cs="Times New Roman"/>
          <w:szCs w:val="24"/>
          <w:shd w:val="clear" w:color="auto" w:fill="FFFFFF"/>
        </w:rPr>
        <w:t xml:space="preserve">The state of Kentucky </w:t>
      </w:r>
      <w:r w:rsidR="00BD04B3" w:rsidRPr="00F02956">
        <w:rPr>
          <w:rFonts w:cs="Times New Roman"/>
          <w:noProof/>
          <w:szCs w:val="24"/>
          <w:shd w:val="clear" w:color="auto" w:fill="FFFFFF"/>
        </w:rPr>
        <w:t>offer</w:t>
      </w:r>
      <w:r w:rsidR="00F02956">
        <w:rPr>
          <w:rFonts w:cs="Times New Roman"/>
          <w:noProof/>
          <w:szCs w:val="24"/>
          <w:shd w:val="clear" w:color="auto" w:fill="FFFFFF"/>
        </w:rPr>
        <w:t>s</w:t>
      </w:r>
      <w:r w:rsidR="00BD04B3" w:rsidRPr="00265F5B">
        <w:rPr>
          <w:rFonts w:cs="Times New Roman"/>
          <w:szCs w:val="24"/>
          <w:shd w:val="clear" w:color="auto" w:fill="FFFFFF"/>
        </w:rPr>
        <w:t xml:space="preserve"> three types of tax exemption including property, sales and use and income </w:t>
      </w:r>
      <w:r w:rsidR="007812A6" w:rsidRPr="00265F5B">
        <w:rPr>
          <w:rFonts w:cs="Times New Roman"/>
          <w:szCs w:val="24"/>
          <w:shd w:val="clear" w:color="auto" w:fill="FFFFFF"/>
        </w:rPr>
        <w:t>exemptions</w:t>
      </w:r>
      <w:r w:rsidR="00BD04B3" w:rsidRPr="00265F5B">
        <w:rPr>
          <w:rFonts w:cs="Times New Roman"/>
          <w:szCs w:val="24"/>
          <w:shd w:val="clear" w:color="auto" w:fill="FFFFFF"/>
        </w:rPr>
        <w:t>.</w:t>
      </w:r>
      <w:r w:rsidR="007812A6" w:rsidRPr="00265F5B">
        <w:rPr>
          <w:rFonts w:cs="Times New Roman"/>
          <w:szCs w:val="24"/>
          <w:shd w:val="clear" w:color="auto" w:fill="FFFFFF"/>
        </w:rPr>
        <w:t xml:space="preserve"> </w:t>
      </w:r>
      <w:r w:rsidR="007812A6" w:rsidRPr="00F02956">
        <w:rPr>
          <w:rFonts w:cs="Times New Roman"/>
          <w:noProof/>
          <w:szCs w:val="24"/>
          <w:shd w:val="clear" w:color="auto" w:fill="FFFFFF"/>
        </w:rPr>
        <w:t>However</w:t>
      </w:r>
      <w:r w:rsidR="00F02956">
        <w:rPr>
          <w:rFonts w:cs="Times New Roman"/>
          <w:noProof/>
          <w:szCs w:val="24"/>
          <w:shd w:val="clear" w:color="auto" w:fill="FFFFFF"/>
        </w:rPr>
        <w:t>,</w:t>
      </w:r>
      <w:r w:rsidR="007812A6" w:rsidRPr="00265F5B">
        <w:rPr>
          <w:rFonts w:cs="Times New Roman"/>
          <w:szCs w:val="24"/>
          <w:shd w:val="clear" w:color="auto" w:fill="FFFFFF"/>
        </w:rPr>
        <w:t xml:space="preserve"> 501c3 is only useful as </w:t>
      </w:r>
      <w:r w:rsidR="007812A6" w:rsidRPr="00F02956">
        <w:rPr>
          <w:rFonts w:cs="Times New Roman"/>
          <w:noProof/>
          <w:szCs w:val="24"/>
          <w:shd w:val="clear" w:color="auto" w:fill="FFFFFF"/>
        </w:rPr>
        <w:t>a</w:t>
      </w:r>
      <w:r w:rsidR="00F02956">
        <w:rPr>
          <w:rFonts w:cs="Times New Roman"/>
          <w:noProof/>
          <w:szCs w:val="24"/>
          <w:shd w:val="clear" w:color="auto" w:fill="FFFFFF"/>
        </w:rPr>
        <w:t>n essential</w:t>
      </w:r>
      <w:r w:rsidR="007812A6" w:rsidRPr="00265F5B">
        <w:rPr>
          <w:rFonts w:cs="Times New Roman"/>
          <w:szCs w:val="24"/>
          <w:shd w:val="clear" w:color="auto" w:fill="FFFFFF"/>
        </w:rPr>
        <w:t xml:space="preserve"> requirement</w:t>
      </w:r>
      <w:r w:rsidR="00F02956">
        <w:rPr>
          <w:rFonts w:cs="Times New Roman"/>
          <w:szCs w:val="24"/>
          <w:shd w:val="clear" w:color="auto" w:fill="FFFFFF"/>
        </w:rPr>
        <w:t>,</w:t>
      </w:r>
      <w:r w:rsidR="007812A6" w:rsidRPr="00265F5B">
        <w:rPr>
          <w:rFonts w:cs="Times New Roman"/>
          <w:szCs w:val="24"/>
          <w:shd w:val="clear" w:color="auto" w:fill="FFFFFF"/>
        </w:rPr>
        <w:t xml:space="preserve"> </w:t>
      </w:r>
      <w:r w:rsidR="007812A6" w:rsidRPr="00F02956">
        <w:rPr>
          <w:rFonts w:cs="Times New Roman"/>
          <w:noProof/>
          <w:szCs w:val="24"/>
          <w:shd w:val="clear" w:color="auto" w:fill="FFFFFF"/>
        </w:rPr>
        <w:t>and</w:t>
      </w:r>
      <w:r w:rsidR="007812A6" w:rsidRPr="00265F5B">
        <w:rPr>
          <w:rFonts w:cs="Times New Roman"/>
          <w:szCs w:val="24"/>
          <w:shd w:val="clear" w:color="auto" w:fill="FFFFFF"/>
        </w:rPr>
        <w:t xml:space="preserve"> one must contact the state of Kentucky to receive the tax </w:t>
      </w:r>
      <w:r w:rsidR="00126BD0" w:rsidRPr="00265F5B">
        <w:rPr>
          <w:rFonts w:cs="Times New Roman"/>
          <w:szCs w:val="24"/>
          <w:shd w:val="clear" w:color="auto" w:fill="FFFFFF"/>
        </w:rPr>
        <w:t>exemption</w:t>
      </w:r>
      <w:r w:rsidR="007812A6" w:rsidRPr="00265F5B">
        <w:rPr>
          <w:rFonts w:cs="Times New Roman"/>
          <w:szCs w:val="24"/>
          <w:shd w:val="clear" w:color="auto" w:fill="FFFFFF"/>
        </w:rPr>
        <w:t>.</w:t>
      </w:r>
    </w:p>
    <w:p w:rsidR="000572D3" w:rsidRDefault="000572D3" w:rsidP="000572D3">
      <w:pPr>
        <w:spacing w:line="480" w:lineRule="auto"/>
        <w:rPr>
          <w:rFonts w:cs="Times New Roman"/>
          <w:szCs w:val="24"/>
          <w:shd w:val="clear" w:color="auto" w:fill="FFFFFF"/>
        </w:rPr>
      </w:pPr>
      <w:r w:rsidRPr="000572D3">
        <w:rPr>
          <w:rFonts w:cs="Times New Roman"/>
          <w:b/>
          <w:szCs w:val="24"/>
          <w:shd w:val="clear" w:color="auto" w:fill="FFFFFF"/>
        </w:rPr>
        <w:t>Additional D</w:t>
      </w:r>
      <w:r w:rsidR="007812A6" w:rsidRPr="000572D3">
        <w:rPr>
          <w:rFonts w:cs="Times New Roman"/>
          <w:b/>
          <w:szCs w:val="24"/>
          <w:shd w:val="clear" w:color="auto" w:fill="FFFFFF"/>
        </w:rPr>
        <w:t>ocumentation</w:t>
      </w:r>
      <w:r w:rsidR="007812A6" w:rsidRPr="00265F5B">
        <w:rPr>
          <w:rFonts w:cs="Times New Roman"/>
          <w:szCs w:val="24"/>
          <w:shd w:val="clear" w:color="auto" w:fill="FFFFFF"/>
        </w:rPr>
        <w:t xml:space="preserve"> </w:t>
      </w:r>
    </w:p>
    <w:p w:rsidR="00D82661" w:rsidRDefault="000572D3" w:rsidP="000572D3">
      <w:pPr>
        <w:spacing w:line="480" w:lineRule="auto"/>
        <w:ind w:firstLine="720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>A</w:t>
      </w:r>
      <w:r w:rsidR="007812A6" w:rsidRPr="00265F5B">
        <w:rPr>
          <w:rFonts w:cs="Times New Roman"/>
          <w:szCs w:val="24"/>
          <w:shd w:val="clear" w:color="auto" w:fill="FFFFFF"/>
        </w:rPr>
        <w:t xml:space="preserve">fter acquiring </w:t>
      </w:r>
      <w:r w:rsidR="007812A6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tax exemption status from IRS, the remaining procedure </w:t>
      </w:r>
      <w:r w:rsidR="007812A6"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involve</w:t>
      </w:r>
      <w:r w:rsid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s</w:t>
      </w:r>
      <w:r w:rsidR="007812A6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the </w:t>
      </w:r>
      <w:r w:rsidR="00126BD0" w:rsidRPr="00265F5B">
        <w:rPr>
          <w:rStyle w:val="Strong"/>
          <w:rFonts w:cs="Times New Roman"/>
          <w:b w:val="0"/>
          <w:szCs w:val="24"/>
          <w:shd w:val="clear" w:color="auto" w:fill="FFFFFF"/>
        </w:rPr>
        <w:t>acquisition</w:t>
      </w:r>
      <w:r w:rsidR="007812A6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of other mandatory documentation </w:t>
      </w:r>
      <w:r w:rsidR="00126BD0" w:rsidRPr="00265F5B">
        <w:rPr>
          <w:rStyle w:val="Strong"/>
          <w:rFonts w:cs="Times New Roman"/>
          <w:b w:val="0"/>
          <w:szCs w:val="24"/>
          <w:shd w:val="clear" w:color="auto" w:fill="FFFFFF"/>
        </w:rPr>
        <w:t>necessary</w:t>
      </w:r>
      <w:r w:rsidR="007812A6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for the running of the organization which</w:t>
      </w:r>
      <w:r w:rsidR="00126BD0"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includes</w:t>
      </w:r>
      <w:r w:rsidR="00126BD0" w:rsidRPr="00265F5B">
        <w:rPr>
          <w:rFonts w:cs="Times New Roman"/>
          <w:szCs w:val="24"/>
        </w:rPr>
        <w:t xml:space="preserve"> </w:t>
      </w:r>
      <w:r w:rsidR="00126BD0" w:rsidRPr="00265F5B">
        <w:rPr>
          <w:rFonts w:eastAsia="Times New Roman" w:cs="Times New Roman"/>
          <w:szCs w:val="24"/>
        </w:rPr>
        <w:t xml:space="preserve">compensation documents, conflict of interest, document retention, record keeping of </w:t>
      </w:r>
      <w:r w:rsidR="00F02956" w:rsidRPr="00F02956">
        <w:rPr>
          <w:rFonts w:eastAsia="Times New Roman" w:cs="Times New Roman"/>
          <w:noProof/>
          <w:szCs w:val="24"/>
        </w:rPr>
        <w:t>co</w:t>
      </w:r>
      <w:r w:rsidR="00F02956">
        <w:rPr>
          <w:rFonts w:eastAsia="Times New Roman" w:cs="Times New Roman"/>
          <w:noProof/>
          <w:szCs w:val="24"/>
        </w:rPr>
        <w:t>rpo</w:t>
      </w:r>
      <w:r w:rsidR="00126BD0" w:rsidRPr="00F02956">
        <w:rPr>
          <w:rFonts w:eastAsia="Times New Roman" w:cs="Times New Roman"/>
          <w:noProof/>
          <w:szCs w:val="24"/>
        </w:rPr>
        <w:t>rate</w:t>
      </w:r>
      <w:r w:rsidR="00126BD0" w:rsidRPr="00265F5B">
        <w:rPr>
          <w:rFonts w:eastAsia="Times New Roman" w:cs="Times New Roman"/>
          <w:szCs w:val="24"/>
        </w:rPr>
        <w:t xml:space="preserve"> </w:t>
      </w:r>
      <w:r w:rsidR="00F02956">
        <w:rPr>
          <w:rFonts w:eastAsia="Times New Roman" w:cs="Times New Roman"/>
          <w:noProof/>
          <w:szCs w:val="24"/>
        </w:rPr>
        <w:t>activities</w:t>
      </w:r>
      <w:r w:rsidR="00126BD0" w:rsidRPr="00265F5B">
        <w:rPr>
          <w:rFonts w:eastAsia="Times New Roman" w:cs="Times New Roman"/>
          <w:szCs w:val="24"/>
        </w:rPr>
        <w:t>, r</w:t>
      </w:r>
      <w:r w:rsidR="00126BD0" w:rsidRPr="00126BD0">
        <w:rPr>
          <w:rFonts w:eastAsia="Times New Roman" w:cs="Times New Roman"/>
          <w:szCs w:val="24"/>
        </w:rPr>
        <w:t>isk manag</w:t>
      </w:r>
      <w:r w:rsidR="00126BD0" w:rsidRPr="00265F5B">
        <w:rPr>
          <w:rFonts w:eastAsia="Times New Roman" w:cs="Times New Roman"/>
          <w:szCs w:val="24"/>
        </w:rPr>
        <w:t xml:space="preserve">ement and insurance, contractor and </w:t>
      </w:r>
      <w:r w:rsidR="00126BD0" w:rsidRPr="00126BD0">
        <w:rPr>
          <w:rFonts w:eastAsia="Times New Roman" w:cs="Times New Roman"/>
          <w:szCs w:val="24"/>
        </w:rPr>
        <w:t>third parties</w:t>
      </w:r>
      <w:r w:rsidR="00962B10">
        <w:rPr>
          <w:rFonts w:eastAsia="Times New Roman" w:cs="Times New Roman"/>
          <w:szCs w:val="24"/>
        </w:rPr>
        <w:t xml:space="preserve"> </w:t>
      </w:r>
      <w:r w:rsidR="00962B10">
        <w:rPr>
          <w:rFonts w:cs="Times New Roman"/>
          <w:noProof/>
          <w:spacing w:val="-2"/>
          <w:szCs w:val="24"/>
          <w:shd w:val="clear" w:color="auto" w:fill="FFFFFF"/>
        </w:rPr>
        <w:t>(</w:t>
      </w:r>
      <w:r w:rsidR="00962B10">
        <w:rPr>
          <w:rStyle w:val="Strong"/>
          <w:rFonts w:cs="Times New Roman"/>
          <w:b w:val="0"/>
          <w:szCs w:val="24"/>
          <w:shd w:val="clear" w:color="auto" w:fill="FFFFFF"/>
        </w:rPr>
        <w:t xml:space="preserve">Kentucky.gov, </w:t>
      </w:r>
      <w:r w:rsidR="00962B10" w:rsidRPr="000572D3">
        <w:rPr>
          <w:rStyle w:val="Strong"/>
          <w:rFonts w:cs="Times New Roman"/>
          <w:b w:val="0"/>
          <w:szCs w:val="24"/>
          <w:shd w:val="clear" w:color="auto" w:fill="FFFFFF"/>
        </w:rPr>
        <w:t>2011)</w:t>
      </w:r>
      <w:r w:rsidR="00126BD0" w:rsidRPr="00126BD0">
        <w:rPr>
          <w:rFonts w:eastAsia="Times New Roman" w:cs="Times New Roman"/>
          <w:szCs w:val="24"/>
        </w:rPr>
        <w:t>.</w:t>
      </w:r>
      <w:r w:rsidR="00126BD0" w:rsidRPr="00265F5B">
        <w:rPr>
          <w:rFonts w:eastAsia="Times New Roman" w:cs="Times New Roman"/>
          <w:szCs w:val="24"/>
        </w:rPr>
        <w:t xml:space="preserve"> </w:t>
      </w:r>
      <w:r w:rsidR="00126BD0" w:rsidRPr="00265F5B">
        <w:rPr>
          <w:rFonts w:cs="Times New Roman"/>
          <w:szCs w:val="24"/>
          <w:shd w:val="clear" w:color="auto" w:fill="FFFFFF"/>
        </w:rPr>
        <w:t>Licensing and protecting intellectual property, charitable contributions</w:t>
      </w:r>
      <w:r w:rsidR="00265F5B" w:rsidRPr="00265F5B">
        <w:rPr>
          <w:rFonts w:cs="Times New Roman"/>
          <w:szCs w:val="24"/>
          <w:shd w:val="clear" w:color="auto" w:fill="FFFFFF"/>
        </w:rPr>
        <w:t>,</w:t>
      </w:r>
      <w:r w:rsidR="00126BD0" w:rsidRPr="00265F5B">
        <w:rPr>
          <w:rFonts w:cs="Times New Roman"/>
          <w:szCs w:val="24"/>
          <w:shd w:val="clear" w:color="auto" w:fill="FFFFFF"/>
        </w:rPr>
        <w:t xml:space="preserve"> and don</w:t>
      </w:r>
      <w:r w:rsidR="00265F5B" w:rsidRPr="00265F5B">
        <w:rPr>
          <w:rFonts w:cs="Times New Roman"/>
          <w:szCs w:val="24"/>
          <w:shd w:val="clear" w:color="auto" w:fill="FFFFFF"/>
        </w:rPr>
        <w:t>or relations</w:t>
      </w:r>
      <w:r w:rsidR="00265F5B">
        <w:rPr>
          <w:rFonts w:cs="Times New Roman"/>
          <w:szCs w:val="24"/>
          <w:shd w:val="clear" w:color="auto" w:fill="FFFFFF"/>
        </w:rPr>
        <w:t>.</w:t>
      </w:r>
    </w:p>
    <w:p w:rsidR="00240A3E" w:rsidRPr="000572D3" w:rsidRDefault="00240A3E" w:rsidP="000572D3">
      <w:pPr>
        <w:spacing w:line="480" w:lineRule="auto"/>
        <w:rPr>
          <w:rFonts w:cs="Times New Roman"/>
          <w:b/>
          <w:szCs w:val="24"/>
          <w:shd w:val="clear" w:color="auto" w:fill="FFFFFF"/>
        </w:rPr>
      </w:pPr>
      <w:r w:rsidRPr="000572D3">
        <w:rPr>
          <w:rFonts w:cs="Times New Roman"/>
          <w:b/>
          <w:szCs w:val="24"/>
          <w:shd w:val="clear" w:color="auto" w:fill="FFFFFF"/>
        </w:rPr>
        <w:lastRenderedPageBreak/>
        <w:t xml:space="preserve">How </w:t>
      </w:r>
      <w:r w:rsidR="000572D3" w:rsidRPr="000572D3">
        <w:rPr>
          <w:rFonts w:cs="Times New Roman"/>
          <w:b/>
          <w:szCs w:val="24"/>
          <w:shd w:val="clear" w:color="auto" w:fill="FFFFFF"/>
        </w:rPr>
        <w:t>This Information Relates To My Social Services Program</w:t>
      </w:r>
    </w:p>
    <w:p w:rsidR="00240A3E" w:rsidRDefault="00240A3E" w:rsidP="00962B10">
      <w:pPr>
        <w:spacing w:line="480" w:lineRule="auto"/>
        <w:ind w:firstLine="720"/>
        <w:rPr>
          <w:rStyle w:val="Strong"/>
          <w:rFonts w:cs="Times New Roman"/>
          <w:b w:val="0"/>
          <w:szCs w:val="24"/>
          <w:shd w:val="clear" w:color="auto" w:fill="FFFFFF"/>
        </w:rPr>
      </w:pPr>
      <w:r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Our proposed organization has fulfilled </w:t>
      </w:r>
      <w:r w:rsidR="00F02956"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th</w:t>
      </w:r>
      <w:r w:rsid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e</w:t>
      </w:r>
      <w:r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s</w:t>
      </w:r>
      <w:r w:rsid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e</w:t>
      </w:r>
      <w:r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 xml:space="preserve"> requirements</w:t>
      </w:r>
      <w:r w:rsidRPr="00265F5B">
        <w:rPr>
          <w:rStyle w:val="Strong"/>
          <w:rFonts w:cs="Times New Roman"/>
          <w:b w:val="0"/>
          <w:szCs w:val="24"/>
          <w:shd w:val="clear" w:color="auto" w:fill="FFFFFF"/>
        </w:rPr>
        <w:t xml:space="preserve"> and has provided a comprehensive organization structure by naming the management and other employees that will help accomplish the main objectives.</w:t>
      </w:r>
      <w:r>
        <w:rPr>
          <w:rStyle w:val="Strong"/>
          <w:rFonts w:cs="Times New Roman"/>
          <w:b w:val="0"/>
          <w:szCs w:val="24"/>
          <w:shd w:val="clear" w:color="auto" w:fill="FFFFFF"/>
        </w:rPr>
        <w:t xml:space="preserve"> </w:t>
      </w:r>
      <w:r w:rsidR="00F02956">
        <w:rPr>
          <w:rStyle w:val="Strong"/>
          <w:rFonts w:cs="Times New Roman"/>
          <w:b w:val="0"/>
          <w:szCs w:val="24"/>
          <w:shd w:val="clear" w:color="auto" w:fill="FFFFFF"/>
        </w:rPr>
        <w:t>The</w:t>
      </w:r>
      <w:r>
        <w:rPr>
          <w:rStyle w:val="Strong"/>
          <w:rFonts w:cs="Times New Roman"/>
          <w:b w:val="0"/>
          <w:szCs w:val="24"/>
          <w:shd w:val="clear" w:color="auto" w:fill="FFFFFF"/>
        </w:rPr>
        <w:t xml:space="preserve"> budget also caters for the expenses that </w:t>
      </w:r>
      <w:r w:rsid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are</w:t>
      </w:r>
      <w:r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 xml:space="preserve"> </w:t>
      </w:r>
      <w:r w:rsidR="00F02956"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expected</w:t>
      </w:r>
      <w:r>
        <w:rPr>
          <w:rStyle w:val="Strong"/>
          <w:rFonts w:cs="Times New Roman"/>
          <w:b w:val="0"/>
          <w:szCs w:val="24"/>
          <w:shd w:val="clear" w:color="auto" w:fill="FFFFFF"/>
        </w:rPr>
        <w:t xml:space="preserve"> for filing the for tax exemption from the IRS. What is yet to </w:t>
      </w:r>
      <w:r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be covered</w:t>
      </w:r>
      <w:r>
        <w:rPr>
          <w:rStyle w:val="Strong"/>
          <w:rFonts w:cs="Times New Roman"/>
          <w:b w:val="0"/>
          <w:szCs w:val="24"/>
          <w:shd w:val="clear" w:color="auto" w:fill="FFFFFF"/>
        </w:rPr>
        <w:t xml:space="preserve"> is the filling of the IRS which will </w:t>
      </w:r>
      <w:r w:rsidRPr="00F02956">
        <w:rPr>
          <w:rStyle w:val="Strong"/>
          <w:rFonts w:cs="Times New Roman"/>
          <w:b w:val="0"/>
          <w:noProof/>
          <w:szCs w:val="24"/>
          <w:shd w:val="clear" w:color="auto" w:fill="FFFFFF"/>
        </w:rPr>
        <w:t>be done</w:t>
      </w:r>
      <w:r>
        <w:rPr>
          <w:rStyle w:val="Strong"/>
          <w:rFonts w:cs="Times New Roman"/>
          <w:b w:val="0"/>
          <w:szCs w:val="24"/>
          <w:shd w:val="clear" w:color="auto" w:fill="FFFFFF"/>
        </w:rPr>
        <w:t xml:space="preserve"> as soon as we </w:t>
      </w:r>
      <w:r w:rsidR="00F02956">
        <w:rPr>
          <w:rStyle w:val="Strong"/>
          <w:rFonts w:cs="Times New Roman"/>
          <w:b w:val="0"/>
          <w:szCs w:val="24"/>
          <w:shd w:val="clear" w:color="auto" w:fill="FFFFFF"/>
        </w:rPr>
        <w:t>receive</w:t>
      </w:r>
      <w:r>
        <w:rPr>
          <w:rStyle w:val="Strong"/>
          <w:rFonts w:cs="Times New Roman"/>
          <w:b w:val="0"/>
          <w:szCs w:val="24"/>
          <w:shd w:val="clear" w:color="auto" w:fill="FFFFFF"/>
        </w:rPr>
        <w:t xml:space="preserve"> the green light for </w:t>
      </w:r>
      <w:r w:rsidR="00F02956">
        <w:rPr>
          <w:rStyle w:val="Strong"/>
          <w:rFonts w:cs="Times New Roman"/>
          <w:b w:val="0"/>
          <w:szCs w:val="24"/>
          <w:shd w:val="clear" w:color="auto" w:fill="FFFFFF"/>
        </w:rPr>
        <w:t>registration</w:t>
      </w:r>
      <w:r w:rsidR="000572D3">
        <w:rPr>
          <w:rStyle w:val="Strong"/>
          <w:rFonts w:cs="Times New Roman"/>
          <w:b w:val="0"/>
          <w:szCs w:val="24"/>
          <w:shd w:val="clear" w:color="auto" w:fill="FFFFFF"/>
        </w:rPr>
        <w:t>.</w:t>
      </w:r>
    </w:p>
    <w:p w:rsidR="000572D3" w:rsidRDefault="000572D3" w:rsidP="000572D3">
      <w:pPr>
        <w:spacing w:line="480" w:lineRule="auto"/>
        <w:rPr>
          <w:rStyle w:val="Strong"/>
          <w:rFonts w:cs="Times New Roman"/>
          <w:b w:val="0"/>
          <w:szCs w:val="24"/>
          <w:shd w:val="clear" w:color="auto" w:fill="FFFFFF"/>
        </w:rPr>
      </w:pPr>
      <w:r>
        <w:rPr>
          <w:rStyle w:val="Strong"/>
          <w:rFonts w:cs="Times New Roman"/>
          <w:b w:val="0"/>
          <w:szCs w:val="24"/>
          <w:shd w:val="clear" w:color="auto" w:fill="FFFFFF"/>
        </w:rPr>
        <w:br w:type="page"/>
      </w:r>
    </w:p>
    <w:p w:rsidR="000572D3" w:rsidRDefault="000572D3" w:rsidP="000572D3">
      <w:pPr>
        <w:spacing w:line="480" w:lineRule="auto"/>
        <w:jc w:val="center"/>
        <w:rPr>
          <w:rStyle w:val="Strong"/>
          <w:rFonts w:cs="Times New Roman"/>
          <w:b w:val="0"/>
          <w:szCs w:val="24"/>
          <w:shd w:val="clear" w:color="auto" w:fill="FFFFFF"/>
        </w:rPr>
      </w:pPr>
      <w:r>
        <w:rPr>
          <w:rStyle w:val="Strong"/>
          <w:rFonts w:cs="Times New Roman"/>
          <w:b w:val="0"/>
          <w:szCs w:val="24"/>
          <w:shd w:val="clear" w:color="auto" w:fill="FFFFFF"/>
        </w:rPr>
        <w:lastRenderedPageBreak/>
        <w:t>References</w:t>
      </w:r>
    </w:p>
    <w:p w:rsidR="000572D3" w:rsidRDefault="000572D3" w:rsidP="00407B8B">
      <w:pPr>
        <w:spacing w:line="480" w:lineRule="auto"/>
        <w:ind w:left="720" w:hanging="720"/>
        <w:rPr>
          <w:rStyle w:val="Strong"/>
          <w:rFonts w:cs="Times New Roman"/>
          <w:b w:val="0"/>
          <w:szCs w:val="24"/>
          <w:shd w:val="clear" w:color="auto" w:fill="FFFFFF"/>
        </w:rPr>
      </w:pPr>
      <w:proofErr w:type="gramStart"/>
      <w:r w:rsidRPr="000572D3">
        <w:rPr>
          <w:rStyle w:val="Strong"/>
          <w:rFonts w:cs="Times New Roman"/>
          <w:b w:val="0"/>
          <w:szCs w:val="24"/>
          <w:shd w:val="clear" w:color="auto" w:fill="FFFFFF"/>
        </w:rPr>
        <w:t>Kentucky.gov. (2011).</w:t>
      </w:r>
      <w:proofErr w:type="gramEnd"/>
      <w:r w:rsidRPr="000572D3">
        <w:rPr>
          <w:rStyle w:val="Strong"/>
          <w:rFonts w:cs="Times New Roman"/>
          <w:b w:val="0"/>
          <w:szCs w:val="24"/>
          <w:shd w:val="clear" w:color="auto" w:fill="FFFFFF"/>
        </w:rPr>
        <w:t xml:space="preserve"> Kentucky Revised Statutes Chapter 273. Retrieved March 27, 2018, from </w:t>
      </w:r>
      <w:hyperlink r:id="rId8" w:history="1">
        <w:r w:rsidRPr="006C22EB">
          <w:rPr>
            <w:rStyle w:val="Hyperlink"/>
            <w:rFonts w:cs="Times New Roman"/>
            <w:szCs w:val="24"/>
            <w:shd w:val="clear" w:color="auto" w:fill="FFFFFF"/>
          </w:rPr>
          <w:t>https://sos.ky.gov/bus/business-filings/Forms/Documents/AINon-Profit.PDF</w:t>
        </w:r>
      </w:hyperlink>
      <w:r>
        <w:rPr>
          <w:rStyle w:val="Strong"/>
          <w:rFonts w:cs="Times New Roman"/>
          <w:b w:val="0"/>
          <w:szCs w:val="24"/>
          <w:shd w:val="clear" w:color="auto" w:fill="FFFFFF"/>
        </w:rPr>
        <w:t xml:space="preserve"> </w:t>
      </w:r>
    </w:p>
    <w:p w:rsidR="000572D3" w:rsidRDefault="000572D3" w:rsidP="000572D3">
      <w:pPr>
        <w:spacing w:line="480" w:lineRule="auto"/>
        <w:ind w:left="720" w:hanging="720"/>
        <w:jc w:val="both"/>
        <w:rPr>
          <w:rFonts w:cs="Times New Roman"/>
          <w:szCs w:val="24"/>
          <w:shd w:val="clear" w:color="auto" w:fill="FFFFFF"/>
        </w:rPr>
      </w:pPr>
      <w:proofErr w:type="gramStart"/>
      <w:r w:rsidRPr="002603B1">
        <w:rPr>
          <w:rFonts w:cs="Times New Roman"/>
          <w:szCs w:val="24"/>
          <w:shd w:val="clear" w:color="auto" w:fill="FFFFFF"/>
        </w:rPr>
        <w:t>Lewis</w:t>
      </w:r>
      <w:bookmarkStart w:id="0" w:name="_GoBack"/>
      <w:r w:rsidRPr="002603B1">
        <w:rPr>
          <w:rFonts w:cs="Times New Roman"/>
          <w:szCs w:val="24"/>
          <w:shd w:val="clear" w:color="auto" w:fill="FFFFFF"/>
        </w:rPr>
        <w:t>,</w:t>
      </w:r>
      <w:bookmarkEnd w:id="0"/>
      <w:r w:rsidRPr="002603B1">
        <w:rPr>
          <w:rFonts w:cs="Times New Roman"/>
          <w:szCs w:val="24"/>
          <w:shd w:val="clear" w:color="auto" w:fill="FFFFFF"/>
        </w:rPr>
        <w:t xml:space="preserve"> J. A., Packard, T. R., &amp; Lewis, M. D. (2011).</w:t>
      </w:r>
      <w:proofErr w:type="gramEnd"/>
      <w:r w:rsidRPr="002603B1">
        <w:rPr>
          <w:rFonts w:cs="Times New Roman"/>
          <w:szCs w:val="24"/>
          <w:shd w:val="clear" w:color="auto" w:fill="FFFFFF"/>
        </w:rPr>
        <w:t> </w:t>
      </w:r>
      <w:proofErr w:type="gramStart"/>
      <w:r w:rsidRPr="00E12057">
        <w:rPr>
          <w:rFonts w:cs="Times New Roman"/>
          <w:i/>
          <w:iCs/>
          <w:noProof/>
          <w:szCs w:val="24"/>
          <w:shd w:val="clear" w:color="auto" w:fill="FFFFFF"/>
        </w:rPr>
        <w:t>Management</w:t>
      </w:r>
      <w:r w:rsidRPr="002603B1">
        <w:rPr>
          <w:rFonts w:cs="Times New Roman"/>
          <w:i/>
          <w:iCs/>
          <w:szCs w:val="24"/>
          <w:shd w:val="clear" w:color="auto" w:fill="FFFFFF"/>
        </w:rPr>
        <w:t xml:space="preserve"> of human service programs</w:t>
      </w:r>
      <w:r w:rsidRPr="002603B1">
        <w:rPr>
          <w:rFonts w:cs="Times New Roman"/>
          <w:szCs w:val="24"/>
          <w:shd w:val="clear" w:color="auto" w:fill="FFFFFF"/>
        </w:rPr>
        <w:t>.</w:t>
      </w:r>
      <w:proofErr w:type="gramEnd"/>
      <w:r w:rsidRPr="002603B1">
        <w:rPr>
          <w:rFonts w:cs="Times New Roman"/>
          <w:szCs w:val="24"/>
          <w:shd w:val="clear" w:color="auto" w:fill="FFFFFF"/>
        </w:rPr>
        <w:t xml:space="preserve"> </w:t>
      </w:r>
      <w:proofErr w:type="spellStart"/>
      <w:r w:rsidRPr="002603B1">
        <w:rPr>
          <w:rFonts w:cs="Times New Roman"/>
          <w:szCs w:val="24"/>
          <w:shd w:val="clear" w:color="auto" w:fill="FFFFFF"/>
        </w:rPr>
        <w:t>Cengage</w:t>
      </w:r>
      <w:proofErr w:type="spellEnd"/>
      <w:r w:rsidRPr="002603B1">
        <w:rPr>
          <w:rFonts w:cs="Times New Roman"/>
          <w:szCs w:val="24"/>
          <w:shd w:val="clear" w:color="auto" w:fill="FFFFFF"/>
        </w:rPr>
        <w:t xml:space="preserve"> Learning.</w:t>
      </w:r>
    </w:p>
    <w:p w:rsidR="000572D3" w:rsidRPr="000572D3" w:rsidRDefault="000572D3" w:rsidP="000572D3">
      <w:pPr>
        <w:spacing w:line="480" w:lineRule="auto"/>
        <w:rPr>
          <w:rFonts w:cs="Times New Roman"/>
          <w:bCs/>
          <w:szCs w:val="24"/>
          <w:shd w:val="clear" w:color="auto" w:fill="FFFFFF"/>
        </w:rPr>
      </w:pPr>
    </w:p>
    <w:sectPr w:rsidR="000572D3" w:rsidRPr="000572D3" w:rsidSect="00A526D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E9A" w:rsidRDefault="00965E9A" w:rsidP="00A526DA">
      <w:pPr>
        <w:spacing w:after="0" w:line="240" w:lineRule="auto"/>
      </w:pPr>
      <w:r>
        <w:separator/>
      </w:r>
    </w:p>
  </w:endnote>
  <w:endnote w:type="continuationSeparator" w:id="0">
    <w:p w:rsidR="00965E9A" w:rsidRDefault="00965E9A" w:rsidP="00A52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E9A" w:rsidRDefault="00965E9A" w:rsidP="00A526DA">
      <w:pPr>
        <w:spacing w:after="0" w:line="240" w:lineRule="auto"/>
      </w:pPr>
      <w:r>
        <w:separator/>
      </w:r>
    </w:p>
  </w:footnote>
  <w:footnote w:type="continuationSeparator" w:id="0">
    <w:p w:rsidR="00965E9A" w:rsidRDefault="00965E9A" w:rsidP="00A52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6DA" w:rsidRDefault="00A526DA">
    <w:pPr>
      <w:pStyle w:val="Header"/>
      <w:jc w:val="right"/>
    </w:pPr>
    <w:r>
      <w:t>LEGALITIES OF HUMAN SERVICE PROGRAMS</w:t>
    </w:r>
    <w:r>
      <w:tab/>
    </w:r>
    <w:sdt>
      <w:sdtPr>
        <w:id w:val="1442515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7B8B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A526DA" w:rsidRDefault="00A526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6DA" w:rsidRDefault="00A526DA" w:rsidP="00A526DA">
    <w:pPr>
      <w:pStyle w:val="Header"/>
      <w:jc w:val="right"/>
    </w:pPr>
    <w:r>
      <w:t>Running head: LEGALITIES OF HUMAN SERVICE PROGRAMS</w:t>
    </w:r>
    <w:r>
      <w:tab/>
    </w:r>
    <w:sdt>
      <w:sdtPr>
        <w:id w:val="-14441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7B8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E4697"/>
    <w:multiLevelType w:val="multilevel"/>
    <w:tmpl w:val="B490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MzNDQ3sTA2MTYxNbBQ0lEKTi0uzszPAykwqgUA0WBlTiwAAAA="/>
  </w:docVars>
  <w:rsids>
    <w:rsidRoot w:val="00A526DA"/>
    <w:rsid w:val="000411B5"/>
    <w:rsid w:val="000572D3"/>
    <w:rsid w:val="00106649"/>
    <w:rsid w:val="00126BD0"/>
    <w:rsid w:val="00165831"/>
    <w:rsid w:val="001C7F8C"/>
    <w:rsid w:val="001E09E0"/>
    <w:rsid w:val="002118F9"/>
    <w:rsid w:val="0021493F"/>
    <w:rsid w:val="00240A3E"/>
    <w:rsid w:val="00265F5B"/>
    <w:rsid w:val="003017ED"/>
    <w:rsid w:val="00305650"/>
    <w:rsid w:val="0031101B"/>
    <w:rsid w:val="00340399"/>
    <w:rsid w:val="003F0FE9"/>
    <w:rsid w:val="003F52E4"/>
    <w:rsid w:val="00407B8B"/>
    <w:rsid w:val="004B20F7"/>
    <w:rsid w:val="005126B5"/>
    <w:rsid w:val="00525F9F"/>
    <w:rsid w:val="005676EE"/>
    <w:rsid w:val="005C58DB"/>
    <w:rsid w:val="00653AA3"/>
    <w:rsid w:val="00671FA4"/>
    <w:rsid w:val="00762609"/>
    <w:rsid w:val="007812A6"/>
    <w:rsid w:val="00877EDF"/>
    <w:rsid w:val="00962B10"/>
    <w:rsid w:val="00965E9A"/>
    <w:rsid w:val="00983A9A"/>
    <w:rsid w:val="00A526DA"/>
    <w:rsid w:val="00A9175F"/>
    <w:rsid w:val="00B03B61"/>
    <w:rsid w:val="00BD04B3"/>
    <w:rsid w:val="00BD1803"/>
    <w:rsid w:val="00C06E1E"/>
    <w:rsid w:val="00D3052E"/>
    <w:rsid w:val="00D82661"/>
    <w:rsid w:val="00F0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52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6D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52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6DA"/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B03B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26BD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0572D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52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6D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52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6DA"/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B03B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26BD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0572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4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ky.gov/bus/business-filings/Forms/Documents/AINon-Profit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2018-03-28T17:40:00Z</dcterms:created>
  <dcterms:modified xsi:type="dcterms:W3CDTF">2018-03-28T17:40:00Z</dcterms:modified>
</cp:coreProperties>
</file>